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2C" w:rsidRPr="00E80D76" w:rsidRDefault="00A37C2C" w:rsidP="00A37C2C">
      <w:pPr>
        <w:rPr>
          <w:b/>
          <w:sz w:val="28"/>
        </w:rPr>
      </w:pPr>
      <w:r w:rsidRPr="00E80D76">
        <w:rPr>
          <w:b/>
          <w:sz w:val="28"/>
        </w:rPr>
        <w:t>Assessment Committee Agenda</w:t>
      </w:r>
    </w:p>
    <w:p w:rsidR="00A37C2C" w:rsidRDefault="00584DD3" w:rsidP="00A37C2C">
      <w:pPr>
        <w:spacing w:after="0"/>
        <w:rPr>
          <w:sz w:val="24"/>
        </w:rPr>
      </w:pPr>
      <w:r>
        <w:rPr>
          <w:sz w:val="24"/>
        </w:rPr>
        <w:t>Date: February 28, 2020</w:t>
      </w:r>
    </w:p>
    <w:p w:rsidR="00A37C2C" w:rsidRDefault="00AA144B" w:rsidP="00A37C2C">
      <w:pPr>
        <w:spacing w:after="0"/>
        <w:rPr>
          <w:sz w:val="24"/>
        </w:rPr>
      </w:pPr>
      <w:r>
        <w:rPr>
          <w:sz w:val="24"/>
        </w:rPr>
        <w:t xml:space="preserve">Time: </w:t>
      </w:r>
      <w:r w:rsidR="00584DD3">
        <w:rPr>
          <w:sz w:val="24"/>
        </w:rPr>
        <w:t>1</w:t>
      </w:r>
      <w:r w:rsidR="00FC46C5">
        <w:rPr>
          <w:sz w:val="24"/>
        </w:rPr>
        <w:t>:</w:t>
      </w:r>
      <w:r w:rsidR="00D25C81">
        <w:rPr>
          <w:sz w:val="24"/>
        </w:rPr>
        <w:t>0</w:t>
      </w:r>
      <w:r w:rsidR="00FC46C5">
        <w:rPr>
          <w:sz w:val="24"/>
        </w:rPr>
        <w:t>0</w:t>
      </w:r>
      <w:r w:rsidR="00D25C81">
        <w:rPr>
          <w:sz w:val="24"/>
        </w:rPr>
        <w:t xml:space="preserve"> – </w:t>
      </w:r>
      <w:r w:rsidR="00584DD3">
        <w:rPr>
          <w:sz w:val="24"/>
        </w:rPr>
        <w:t>2</w:t>
      </w:r>
      <w:r w:rsidR="00FC46C5">
        <w:rPr>
          <w:sz w:val="24"/>
        </w:rPr>
        <w:t>:3</w:t>
      </w:r>
      <w:r w:rsidR="0089183A">
        <w:rPr>
          <w:sz w:val="24"/>
        </w:rPr>
        <w:t>0 p.m.</w:t>
      </w:r>
    </w:p>
    <w:p w:rsidR="00A37C2C" w:rsidRPr="00AD5B0F" w:rsidRDefault="00584DD3" w:rsidP="00A37C2C">
      <w:pPr>
        <w:spacing w:after="0"/>
        <w:rPr>
          <w:sz w:val="24"/>
        </w:rPr>
      </w:pPr>
      <w:r>
        <w:rPr>
          <w:sz w:val="24"/>
        </w:rPr>
        <w:t>Location: C-127</w:t>
      </w:r>
    </w:p>
    <w:p w:rsidR="00A37C2C" w:rsidRPr="00AD5B0F" w:rsidRDefault="00964AC3" w:rsidP="00A37C2C">
      <w:pPr>
        <w:rPr>
          <w:sz w:val="24"/>
        </w:rPr>
      </w:pPr>
      <w:r>
        <w:rPr>
          <w:sz w:val="24"/>
        </w:rPr>
        <w:t>All materials will be provi</w:t>
      </w:r>
      <w:r w:rsidR="00584DD3">
        <w:rPr>
          <w:sz w:val="24"/>
        </w:rPr>
        <w:t>ded at the meeting (no pre-work</w:t>
      </w:r>
      <w:r>
        <w:rPr>
          <w:sz w:val="24"/>
        </w:rPr>
        <w:t>)</w:t>
      </w:r>
      <w:r w:rsidR="00A32B95">
        <w:rPr>
          <w:sz w:val="24"/>
        </w:rPr>
        <w:t>.</w:t>
      </w:r>
    </w:p>
    <w:tbl>
      <w:tblPr>
        <w:tblStyle w:val="TableGrid"/>
        <w:tblW w:w="9265" w:type="dxa"/>
        <w:tblLook w:val="04A0" w:firstRow="1" w:lastRow="0" w:firstColumn="1" w:lastColumn="0" w:noHBand="0" w:noVBand="1"/>
      </w:tblPr>
      <w:tblGrid>
        <w:gridCol w:w="3525"/>
        <w:gridCol w:w="5740"/>
      </w:tblGrid>
      <w:tr w:rsidR="00584DD3" w:rsidRPr="00AD5B0F" w:rsidTr="00584DD3">
        <w:trPr>
          <w:trHeight w:val="576"/>
        </w:trPr>
        <w:tc>
          <w:tcPr>
            <w:tcW w:w="3525" w:type="dxa"/>
            <w:shd w:val="clear" w:color="auto" w:fill="943634" w:themeFill="accent2" w:themeFillShade="BF"/>
            <w:vAlign w:val="center"/>
          </w:tcPr>
          <w:p w:rsidR="00584DD3" w:rsidRPr="00DC39ED" w:rsidRDefault="00584DD3" w:rsidP="006535AA">
            <w:pPr>
              <w:jc w:val="center"/>
              <w:rPr>
                <w:b/>
                <w:color w:val="FFFFFF" w:themeColor="background1"/>
                <w:sz w:val="28"/>
              </w:rPr>
            </w:pPr>
            <w:r w:rsidRPr="00DC39ED">
              <w:rPr>
                <w:b/>
                <w:color w:val="FFFFFF" w:themeColor="background1"/>
                <w:sz w:val="28"/>
              </w:rPr>
              <w:t>Desired Meeting Outcome</w:t>
            </w:r>
            <w:r w:rsidR="006B0D1C" w:rsidRPr="00DC39ED">
              <w:rPr>
                <w:b/>
                <w:color w:val="FFFFFF" w:themeColor="background1"/>
                <w:sz w:val="28"/>
              </w:rPr>
              <w:t>s</w:t>
            </w:r>
          </w:p>
        </w:tc>
        <w:tc>
          <w:tcPr>
            <w:tcW w:w="5740" w:type="dxa"/>
            <w:shd w:val="clear" w:color="auto" w:fill="943634" w:themeFill="accent2" w:themeFillShade="BF"/>
            <w:vAlign w:val="center"/>
          </w:tcPr>
          <w:p w:rsidR="00584DD3" w:rsidRPr="00DC39ED" w:rsidRDefault="00584DD3" w:rsidP="006535AA">
            <w:pPr>
              <w:jc w:val="center"/>
              <w:rPr>
                <w:b/>
                <w:color w:val="FFFFFF" w:themeColor="background1"/>
                <w:sz w:val="28"/>
              </w:rPr>
            </w:pPr>
            <w:r w:rsidRPr="00DC39ED">
              <w:rPr>
                <w:b/>
                <w:color w:val="FFFFFF" w:themeColor="background1"/>
                <w:sz w:val="28"/>
              </w:rPr>
              <w:t>Process</w:t>
            </w:r>
          </w:p>
        </w:tc>
      </w:tr>
      <w:tr w:rsidR="00584DD3" w:rsidRPr="00AD5B0F" w:rsidTr="00584DD3">
        <w:trPr>
          <w:trHeight w:val="3293"/>
        </w:trPr>
        <w:tc>
          <w:tcPr>
            <w:tcW w:w="3525" w:type="dxa"/>
            <w:vAlign w:val="center"/>
          </w:tcPr>
          <w:p w:rsidR="00DC2F6A" w:rsidRDefault="00DC2F6A" w:rsidP="00DC2F6A">
            <w:r>
              <w:t>Analyze and interpret a summary of results from program reports and plans.</w:t>
            </w:r>
            <w:bookmarkStart w:id="0" w:name="_GoBack"/>
            <w:bookmarkEnd w:id="0"/>
          </w:p>
          <w:p w:rsidR="00DC2F6A" w:rsidRDefault="00DC2F6A" w:rsidP="00DC2F6A"/>
          <w:p w:rsidR="00DC2F6A" w:rsidRDefault="00DC2F6A" w:rsidP="00DC2F6A">
            <w:r>
              <w:t>Plan for communication of assessment results.</w:t>
            </w:r>
          </w:p>
          <w:p w:rsidR="00DC2F6A" w:rsidRDefault="00DC2F6A" w:rsidP="00134205"/>
          <w:p w:rsidR="00584DD3" w:rsidRDefault="00584DD3" w:rsidP="00134205"/>
          <w:p w:rsidR="00584DD3" w:rsidRPr="00D25C81" w:rsidRDefault="00584DD3" w:rsidP="00134205"/>
        </w:tc>
        <w:tc>
          <w:tcPr>
            <w:tcW w:w="5740" w:type="dxa"/>
            <w:vAlign w:val="center"/>
          </w:tcPr>
          <w:p w:rsidR="00584DD3" w:rsidRDefault="00584DD3" w:rsidP="00263744"/>
          <w:p w:rsidR="00584DD3" w:rsidRDefault="00584DD3" w:rsidP="00263744">
            <w:r>
              <w:t>Collaborative inquiry:</w:t>
            </w:r>
          </w:p>
          <w:p w:rsidR="00584DD3" w:rsidRDefault="00584DD3" w:rsidP="00584DD3">
            <w:pPr>
              <w:pStyle w:val="ListParagraph"/>
              <w:numPr>
                <w:ilvl w:val="0"/>
                <w:numId w:val="5"/>
              </w:numPr>
            </w:pPr>
            <w:r>
              <w:t xml:space="preserve">Review </w:t>
            </w:r>
            <w:r w:rsidR="00DC2F6A">
              <w:t xml:space="preserve">a </w:t>
            </w:r>
            <w:r>
              <w:t xml:space="preserve">summary </w:t>
            </w:r>
            <w:r w:rsidR="00DC2F6A">
              <w:t>of results from 2017-18 and</w:t>
            </w:r>
            <w:r>
              <w:t xml:space="preserve"> 2018-19 program assessment reports and plans.</w:t>
            </w:r>
          </w:p>
          <w:p w:rsidR="00584DD3" w:rsidRDefault="00584DD3" w:rsidP="00263744"/>
          <w:p w:rsidR="00584DD3" w:rsidRDefault="00584DD3" w:rsidP="00584DD3">
            <w:pPr>
              <w:pStyle w:val="ListParagraph"/>
              <w:numPr>
                <w:ilvl w:val="0"/>
                <w:numId w:val="5"/>
              </w:numPr>
            </w:pPr>
            <w:r>
              <w:t>Ask questions, probe the results.</w:t>
            </w:r>
          </w:p>
          <w:p w:rsidR="00584DD3" w:rsidRDefault="00584DD3" w:rsidP="00263744"/>
          <w:p w:rsidR="00584DD3" w:rsidRDefault="00584DD3" w:rsidP="00584DD3">
            <w:pPr>
              <w:pStyle w:val="ListParagraph"/>
              <w:numPr>
                <w:ilvl w:val="0"/>
                <w:numId w:val="5"/>
              </w:numPr>
            </w:pPr>
            <w:r>
              <w:t xml:space="preserve">Consider the results in relation to our vision for assessment at CCC (aka “Dreamy Assessment,” where college structures, systems, and culture support fully integrated, meaningful, and sustainable teaching, learning, and assessment). </w:t>
            </w:r>
          </w:p>
          <w:p w:rsidR="00584DD3" w:rsidRDefault="00584DD3" w:rsidP="00584DD3">
            <w:pPr>
              <w:pStyle w:val="ListParagraph"/>
            </w:pPr>
          </w:p>
          <w:p w:rsidR="00584DD3" w:rsidRDefault="00584DD3" w:rsidP="00584DD3">
            <w:pPr>
              <w:pStyle w:val="ListParagraph"/>
              <w:numPr>
                <w:ilvl w:val="0"/>
                <w:numId w:val="5"/>
              </w:numPr>
            </w:pPr>
            <w:r>
              <w:t>Discuss the meaning of the results and what story the re</w:t>
            </w:r>
            <w:r w:rsidR="006B0D1C">
              <w:t>sults tell. D</w:t>
            </w:r>
            <w:r w:rsidR="00DC2F6A">
              <w:t>iscuss possible</w:t>
            </w:r>
            <w:r>
              <w:t xml:space="preserve"> audience</w:t>
            </w:r>
            <w:r w:rsidR="00A32B95">
              <w:t>s</w:t>
            </w:r>
            <w:r>
              <w:t>.</w:t>
            </w:r>
          </w:p>
          <w:p w:rsidR="00584DD3" w:rsidRDefault="00584DD3" w:rsidP="00263744"/>
          <w:p w:rsidR="00584DD3" w:rsidRPr="004949DC" w:rsidRDefault="00584DD3" w:rsidP="00DC6B00"/>
        </w:tc>
      </w:tr>
    </w:tbl>
    <w:p w:rsidR="00A37C2C" w:rsidRPr="00AD5B0F" w:rsidRDefault="00A37C2C" w:rsidP="00A37C2C">
      <w:pPr>
        <w:rPr>
          <w:sz w:val="24"/>
        </w:rPr>
      </w:pPr>
    </w:p>
    <w:p w:rsidR="00A37C2C" w:rsidRDefault="00A37C2C" w:rsidP="00A37C2C">
      <w:pPr>
        <w:rPr>
          <w:sz w:val="24"/>
        </w:rPr>
      </w:pPr>
      <w:r w:rsidRPr="005F4232">
        <w:rPr>
          <w:sz w:val="24"/>
        </w:rPr>
        <w:t>Members: Jennifer Bown, Elizabeth Carney, Jil Freeman,</w:t>
      </w:r>
      <w:r w:rsidR="006923DD">
        <w:rPr>
          <w:sz w:val="24"/>
        </w:rPr>
        <w:t xml:space="preserve"> Darlene Geiger, </w:t>
      </w:r>
      <w:r w:rsidR="0089183A" w:rsidRPr="005F4232">
        <w:rPr>
          <w:sz w:val="24"/>
        </w:rPr>
        <w:t>Shalee Hodgson,</w:t>
      </w:r>
      <w:r w:rsidRPr="005F4232">
        <w:rPr>
          <w:sz w:val="24"/>
        </w:rPr>
        <w:t xml:space="preserve"> Jason Kovac, Kelly Mercer, Dave Mount, </w:t>
      </w:r>
      <w:r w:rsidR="00132A17" w:rsidRPr="005F4232">
        <w:rPr>
          <w:sz w:val="24"/>
        </w:rPr>
        <w:t xml:space="preserve">Lisa Anh Nguyen, </w:t>
      </w:r>
      <w:r w:rsidRPr="005F4232">
        <w:rPr>
          <w:sz w:val="24"/>
        </w:rPr>
        <w:t xml:space="preserve">Lisa Nielson, Lisa Reynolds, </w:t>
      </w:r>
      <w:proofErr w:type="spellStart"/>
      <w:r w:rsidR="006B0D1C">
        <w:rPr>
          <w:sz w:val="24"/>
        </w:rPr>
        <w:t>kjirsten</w:t>
      </w:r>
      <w:proofErr w:type="spellEnd"/>
      <w:r w:rsidR="006B0D1C">
        <w:rPr>
          <w:sz w:val="24"/>
        </w:rPr>
        <w:t xml:space="preserve"> </w:t>
      </w:r>
      <w:proofErr w:type="spellStart"/>
      <w:r w:rsidR="006B0D1C">
        <w:rPr>
          <w:sz w:val="24"/>
        </w:rPr>
        <w:t>s</w:t>
      </w:r>
      <w:r w:rsidR="00D25C81" w:rsidRPr="005F4232">
        <w:rPr>
          <w:sz w:val="24"/>
        </w:rPr>
        <w:t>everson</w:t>
      </w:r>
      <w:proofErr w:type="spellEnd"/>
      <w:r w:rsidR="00D25C81" w:rsidRPr="005F4232">
        <w:rPr>
          <w:sz w:val="24"/>
        </w:rPr>
        <w:t xml:space="preserve">, </w:t>
      </w:r>
      <w:r w:rsidR="00D1746B" w:rsidRPr="005F4232">
        <w:rPr>
          <w:sz w:val="24"/>
        </w:rPr>
        <w:t xml:space="preserve">Yvonne Smith, </w:t>
      </w:r>
      <w:r w:rsidRPr="005F4232">
        <w:rPr>
          <w:sz w:val="24"/>
        </w:rPr>
        <w:t>Mary Jean Williams</w:t>
      </w:r>
    </w:p>
    <w:p w:rsidR="00103385" w:rsidRDefault="00103385"/>
    <w:p w:rsidR="00A37C2C" w:rsidRDefault="00A37C2C"/>
    <w:p w:rsidR="00F955F0" w:rsidRDefault="00F955F0"/>
    <w:p w:rsidR="00F955F0" w:rsidRDefault="00F955F0"/>
    <w:p w:rsidR="00F955F0" w:rsidRDefault="00F955F0"/>
    <w:sectPr w:rsidR="00F9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27F"/>
    <w:multiLevelType w:val="hybridMultilevel"/>
    <w:tmpl w:val="6C0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827"/>
    <w:multiLevelType w:val="hybridMultilevel"/>
    <w:tmpl w:val="213C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54A64"/>
    <w:multiLevelType w:val="hybridMultilevel"/>
    <w:tmpl w:val="4CC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07AFF"/>
    <w:multiLevelType w:val="hybridMultilevel"/>
    <w:tmpl w:val="B8E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C5FBB"/>
    <w:multiLevelType w:val="hybridMultilevel"/>
    <w:tmpl w:val="A35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F0"/>
    <w:rsid w:val="0007781D"/>
    <w:rsid w:val="00103385"/>
    <w:rsid w:val="00132A17"/>
    <w:rsid w:val="00134205"/>
    <w:rsid w:val="001D1B96"/>
    <w:rsid w:val="00263744"/>
    <w:rsid w:val="0032500C"/>
    <w:rsid w:val="00356395"/>
    <w:rsid w:val="003D7C9B"/>
    <w:rsid w:val="004949DC"/>
    <w:rsid w:val="00530402"/>
    <w:rsid w:val="00584DD3"/>
    <w:rsid w:val="005F4232"/>
    <w:rsid w:val="00604E84"/>
    <w:rsid w:val="00616FFA"/>
    <w:rsid w:val="006923DD"/>
    <w:rsid w:val="006B0D1C"/>
    <w:rsid w:val="006B41B4"/>
    <w:rsid w:val="0089183A"/>
    <w:rsid w:val="00940A88"/>
    <w:rsid w:val="00956062"/>
    <w:rsid w:val="00964AC3"/>
    <w:rsid w:val="0096736D"/>
    <w:rsid w:val="009F4276"/>
    <w:rsid w:val="00A32B95"/>
    <w:rsid w:val="00A37C2C"/>
    <w:rsid w:val="00A7258F"/>
    <w:rsid w:val="00AA144B"/>
    <w:rsid w:val="00AE3C7E"/>
    <w:rsid w:val="00B47702"/>
    <w:rsid w:val="00D1746B"/>
    <w:rsid w:val="00D25C81"/>
    <w:rsid w:val="00DC2F6A"/>
    <w:rsid w:val="00DC39ED"/>
    <w:rsid w:val="00DC6B00"/>
    <w:rsid w:val="00DE0263"/>
    <w:rsid w:val="00F955F0"/>
    <w:rsid w:val="00FC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930"/>
  <w15:chartTrackingRefBased/>
  <w15:docId w15:val="{3945E293-1804-4953-92F2-DDD1387A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C2C"/>
    <w:pPr>
      <w:spacing w:after="0"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D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Carney</dc:creator>
  <cp:keywords/>
  <dc:description/>
  <cp:lastModifiedBy>Elizabeth A Carney</cp:lastModifiedBy>
  <cp:revision>7</cp:revision>
  <cp:lastPrinted>2020-02-27T18:35:00Z</cp:lastPrinted>
  <dcterms:created xsi:type="dcterms:W3CDTF">2020-02-27T18:09:00Z</dcterms:created>
  <dcterms:modified xsi:type="dcterms:W3CDTF">2020-02-27T19:01:00Z</dcterms:modified>
</cp:coreProperties>
</file>